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Ms. Sarah Copperwheat MSc, RN, PGDip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3581F" w:rsidRDefault="00555B27">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rah Copperwheat.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Sussex Community Dermatology Service</w:t>
            </w:r>
          </w:p>
          <w:p w:rsidR="002C7E24" w:rsidRDefault="002C7E24" w:rsidP="0097780E">
            <w:pPr>
              <w:pStyle w:val="11TableHeader"/>
              <w:rPr>
                <w:b w:val="0"/>
                <w:color w:val="000000"/>
                <w:sz w:val="18"/>
              </w:rPr>
            </w:pPr>
            <w:r>
              <w:rPr>
                <w:b w:val="0"/>
                <w:color w:val="000000"/>
                <w:sz w:val="18"/>
              </w:rPr>
              <w:t>51 Chesswood Road</w:t>
            </w:r>
          </w:p>
          <w:p w:rsidR="002C7E24" w:rsidRDefault="002C7E24" w:rsidP="0097780E">
            <w:pPr>
              <w:pStyle w:val="11TableHeader"/>
              <w:rPr>
                <w:b w:val="0"/>
                <w:color w:val="000000"/>
                <w:sz w:val="18"/>
              </w:rPr>
            </w:pPr>
            <w:r>
              <w:rPr>
                <w:b w:val="0"/>
                <w:color w:val="000000"/>
                <w:sz w:val="18"/>
              </w:rPr>
              <w:t>Worthing, England, BN11 2AA</w:t>
            </w:r>
          </w:p>
          <w:p w:rsidR="002C7E24" w:rsidRDefault="002C7E24" w:rsidP="002C7E24">
            <w:pPr>
              <w:pStyle w:val="11TableHeader"/>
              <w:rPr>
                <w:b w:val="0"/>
                <w:color w:val="000000"/>
                <w:sz w:val="18"/>
              </w:rPr>
            </w:pPr>
            <w:r>
              <w:rPr>
                <w:b w:val="0"/>
                <w:color w:val="000000"/>
                <w:sz w:val="18"/>
              </w:rPr>
              <w:t>Phone: +44 1903 703270</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Dermatology | Nursing</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3581F" w:rsidTr="00B35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1</w:t>
            </w:r>
          </w:p>
        </w:tc>
        <w:tc>
          <w:tcPr>
            <w:tcW w:w="1714" w:type="dxa"/>
          </w:tcPr>
          <w:p w:rsidR="00B3581F" w:rsidRDefault="00555B27">
            <w:pPr>
              <w:cnfStyle w:val="000000100000" w:firstRow="0" w:lastRow="0" w:firstColumn="0" w:lastColumn="0" w:oddVBand="0" w:evenVBand="0" w:oddHBand="1" w:evenHBand="0" w:firstRowFirstColumn="0" w:firstRowLastColumn="0" w:lastRowFirstColumn="0" w:lastRowLastColumn="0"/>
            </w:pPr>
            <w:r>
              <w:t>Independent Prescriber</w:t>
            </w:r>
          </w:p>
        </w:tc>
        <w:tc>
          <w:tcPr>
            <w:tcW w:w="5133" w:type="dxa"/>
          </w:tcPr>
          <w:p w:rsidR="00B3581F" w:rsidRDefault="00555B27">
            <w:pPr>
              <w:cnfStyle w:val="000000100000" w:firstRow="0" w:lastRow="0" w:firstColumn="0" w:lastColumn="0" w:oddVBand="0" w:evenVBand="0" w:oddHBand="1" w:evenHBand="0" w:firstRowFirstColumn="0" w:firstRowLastColumn="0" w:lastRowFirstColumn="0" w:lastRowLastColumn="0"/>
            </w:pPr>
            <w:r>
              <w:t>Sussex Community Dermatology Service</w:t>
            </w:r>
          </w:p>
        </w:tc>
        <w:tc>
          <w:tcPr>
            <w:tcW w:w="1149" w:type="dxa"/>
          </w:tcPr>
          <w:p w:rsidR="00B3581F" w:rsidRDefault="00555B27">
            <w:pPr>
              <w:jc w:val="center"/>
              <w:cnfStyle w:val="000000100000" w:firstRow="0" w:lastRow="0" w:firstColumn="0" w:lastColumn="0" w:oddVBand="0" w:evenVBand="0" w:oddHBand="1" w:evenHBand="0" w:firstRowFirstColumn="0" w:firstRowLastColumn="0" w:lastRowFirstColumn="0" w:lastRowLastColumn="0"/>
            </w:pPr>
            <w:r>
              <w:t>Jul-2022</w:t>
            </w:r>
          </w:p>
        </w:tc>
        <w:tc>
          <w:tcPr>
            <w:tcW w:w="938" w:type="dxa"/>
          </w:tcPr>
          <w:p w:rsidR="00B3581F" w:rsidRDefault="00555B27">
            <w:pPr>
              <w:jc w:val="center"/>
              <w:cnfStyle w:val="000000100000" w:firstRow="0" w:lastRow="0" w:firstColumn="0" w:lastColumn="0" w:oddVBand="0" w:evenVBand="0" w:oddHBand="1" w:evenHBand="0" w:firstRowFirstColumn="0" w:firstRowLastColumn="0" w:lastRowFirstColumn="0" w:lastRowLastColumn="0"/>
            </w:pPr>
            <w:r>
              <w:t>-</w:t>
            </w:r>
          </w:p>
        </w:tc>
      </w:tr>
      <w:tr w:rsidR="00B3581F" w:rsidTr="00B358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2</w:t>
            </w:r>
          </w:p>
        </w:tc>
        <w:tc>
          <w:tcPr>
            <w:tcW w:w="1714" w:type="dxa"/>
          </w:tcPr>
          <w:p w:rsidR="00B3581F" w:rsidRDefault="00555B27">
            <w:pPr>
              <w:cnfStyle w:val="000000010000" w:firstRow="0" w:lastRow="0" w:firstColumn="0" w:lastColumn="0" w:oddVBand="0" w:evenVBand="0" w:oddHBand="0" w:evenHBand="1" w:firstRowFirstColumn="0" w:firstRowLastColumn="0" w:lastRowFirstColumn="0" w:lastRowLastColumn="0"/>
            </w:pPr>
            <w:r>
              <w:t>Nurse</w:t>
            </w:r>
          </w:p>
        </w:tc>
        <w:tc>
          <w:tcPr>
            <w:tcW w:w="5133" w:type="dxa"/>
          </w:tcPr>
          <w:p w:rsidR="00B3581F" w:rsidRDefault="00555B27">
            <w:pPr>
              <w:cnfStyle w:val="000000010000" w:firstRow="0" w:lastRow="0" w:firstColumn="0" w:lastColumn="0" w:oddVBand="0" w:evenVBand="0" w:oddHBand="0" w:evenHBand="1" w:firstRowFirstColumn="0" w:firstRowLastColumn="0" w:lastRowFirstColumn="0" w:lastRowLastColumn="0"/>
            </w:pPr>
            <w:r>
              <w:t xml:space="preserve">Dermatology, Sussex Community Dermatology </w:t>
            </w:r>
            <w:r>
              <w:t>Service</w:t>
            </w:r>
          </w:p>
        </w:tc>
        <w:tc>
          <w:tcPr>
            <w:tcW w:w="1149" w:type="dxa"/>
          </w:tcPr>
          <w:p w:rsidR="00B3581F" w:rsidRDefault="00555B2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3581F" w:rsidRDefault="00555B27">
            <w:pPr>
              <w:jc w:val="center"/>
              <w:cnfStyle w:val="000000010000" w:firstRow="0" w:lastRow="0" w:firstColumn="0" w:lastColumn="0" w:oddVBand="0" w:evenVBand="0" w:oddHBand="0" w:evenHBand="1" w:firstRowFirstColumn="0" w:firstRowLastColumn="0" w:lastRowFirstColumn="0" w:lastRowLastColumn="0"/>
            </w:pPr>
            <w:r>
              <w:t>-</w:t>
            </w:r>
          </w:p>
        </w:tc>
      </w:tr>
      <w:tr w:rsidR="00B3581F" w:rsidTr="00B35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3</w:t>
            </w:r>
          </w:p>
        </w:tc>
        <w:tc>
          <w:tcPr>
            <w:tcW w:w="1714" w:type="dxa"/>
          </w:tcPr>
          <w:p w:rsidR="00B3581F" w:rsidRDefault="00555B27">
            <w:pPr>
              <w:cnfStyle w:val="000000100000" w:firstRow="0" w:lastRow="0" w:firstColumn="0" w:lastColumn="0" w:oddVBand="0" w:evenVBand="0" w:oddHBand="1" w:evenHBand="0" w:firstRowFirstColumn="0" w:firstRowLastColumn="0" w:lastRowFirstColumn="0" w:lastRowLastColumn="0"/>
            </w:pPr>
            <w:r>
              <w:t>Nurse</w:t>
            </w:r>
          </w:p>
        </w:tc>
        <w:tc>
          <w:tcPr>
            <w:tcW w:w="5133" w:type="dxa"/>
          </w:tcPr>
          <w:p w:rsidR="00B3581F" w:rsidRDefault="00555B27">
            <w:pPr>
              <w:cnfStyle w:val="000000100000" w:firstRow="0" w:lastRow="0" w:firstColumn="0" w:lastColumn="0" w:oddVBand="0" w:evenVBand="0" w:oddHBand="1" w:evenHBand="0" w:firstRowFirstColumn="0" w:firstRowLastColumn="0" w:lastRowFirstColumn="0" w:lastRowLastColumn="0"/>
            </w:pPr>
            <w:r>
              <w:t>Dermatology, Central and North West London NHS Foundation Trust</w:t>
            </w:r>
          </w:p>
        </w:tc>
        <w:tc>
          <w:tcPr>
            <w:tcW w:w="1149" w:type="dxa"/>
          </w:tcPr>
          <w:p w:rsidR="00B3581F" w:rsidRDefault="00555B27">
            <w:pPr>
              <w:jc w:val="center"/>
              <w:cnfStyle w:val="000000100000" w:firstRow="0" w:lastRow="0" w:firstColumn="0" w:lastColumn="0" w:oddVBand="0" w:evenVBand="0" w:oddHBand="1" w:evenHBand="0" w:firstRowFirstColumn="0" w:firstRowLastColumn="0" w:lastRowFirstColumn="0" w:lastRowLastColumn="0"/>
            </w:pPr>
            <w:r>
              <w:t>Dec-2019</w:t>
            </w:r>
          </w:p>
        </w:tc>
        <w:tc>
          <w:tcPr>
            <w:tcW w:w="938" w:type="dxa"/>
          </w:tcPr>
          <w:p w:rsidR="00B3581F" w:rsidRDefault="00555B27">
            <w:pPr>
              <w:jc w:val="center"/>
              <w:cnfStyle w:val="000000100000" w:firstRow="0" w:lastRow="0" w:firstColumn="0" w:lastColumn="0" w:oddVBand="0" w:evenVBand="0" w:oddHBand="1" w:evenHBand="0" w:firstRowFirstColumn="0" w:firstRowLastColumn="0" w:lastRowFirstColumn="0" w:lastRowLastColumn="0"/>
            </w:pPr>
            <w:r>
              <w:t>Jul-2022</w:t>
            </w:r>
          </w:p>
        </w:tc>
      </w:tr>
      <w:tr w:rsidR="00B3581F" w:rsidTr="00B358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4</w:t>
            </w:r>
          </w:p>
        </w:tc>
        <w:tc>
          <w:tcPr>
            <w:tcW w:w="1714" w:type="dxa"/>
          </w:tcPr>
          <w:p w:rsidR="00B3581F" w:rsidRDefault="00555B27">
            <w:pPr>
              <w:cnfStyle w:val="000000010000" w:firstRow="0" w:lastRow="0" w:firstColumn="0" w:lastColumn="0" w:oddVBand="0" w:evenVBand="0" w:oddHBand="0" w:evenHBand="1" w:firstRowFirstColumn="0" w:firstRowLastColumn="0" w:lastRowFirstColumn="0" w:lastRowLastColumn="0"/>
            </w:pPr>
            <w:r>
              <w:t>Specialist Nurse</w:t>
            </w:r>
          </w:p>
        </w:tc>
        <w:tc>
          <w:tcPr>
            <w:tcW w:w="5133" w:type="dxa"/>
          </w:tcPr>
          <w:p w:rsidR="00B3581F" w:rsidRDefault="00555B27">
            <w:pPr>
              <w:cnfStyle w:val="000000010000" w:firstRow="0" w:lastRow="0" w:firstColumn="0" w:lastColumn="0" w:oddVBand="0" w:evenVBand="0" w:oddHBand="0" w:evenHBand="1" w:firstRowFirstColumn="0" w:firstRowLastColumn="0" w:lastRowFirstColumn="0" w:lastRowLastColumn="0"/>
            </w:pPr>
            <w:r>
              <w:t>Phototherapy, Bedfordshire Hospitals NHS Foundation Trust</w:t>
            </w:r>
          </w:p>
        </w:tc>
        <w:tc>
          <w:tcPr>
            <w:tcW w:w="1149" w:type="dxa"/>
          </w:tcPr>
          <w:p w:rsidR="00B3581F" w:rsidRDefault="00555B27">
            <w:pPr>
              <w:jc w:val="center"/>
              <w:cnfStyle w:val="000000010000" w:firstRow="0" w:lastRow="0" w:firstColumn="0" w:lastColumn="0" w:oddVBand="0" w:evenVBand="0" w:oddHBand="0" w:evenHBand="1" w:firstRowFirstColumn="0" w:firstRowLastColumn="0" w:lastRowFirstColumn="0" w:lastRowLastColumn="0"/>
            </w:pPr>
            <w:r>
              <w:t>Sep-2001</w:t>
            </w:r>
          </w:p>
        </w:tc>
        <w:tc>
          <w:tcPr>
            <w:tcW w:w="938" w:type="dxa"/>
          </w:tcPr>
          <w:p w:rsidR="00B3581F" w:rsidRDefault="00555B27">
            <w:pPr>
              <w:jc w:val="center"/>
              <w:cnfStyle w:val="000000010000" w:firstRow="0" w:lastRow="0" w:firstColumn="0" w:lastColumn="0" w:oddVBand="0" w:evenVBand="0" w:oddHBand="0" w:evenHBand="1" w:firstRowFirstColumn="0" w:firstRowLastColumn="0" w:lastRowFirstColumn="0" w:lastRowLastColumn="0"/>
            </w:pPr>
            <w:r>
              <w:t>Dec-2019</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3581F" w:rsidTr="00B35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1</w:t>
            </w:r>
          </w:p>
        </w:tc>
        <w:tc>
          <w:tcPr>
            <w:tcW w:w="1714" w:type="dxa"/>
          </w:tcPr>
          <w:p w:rsidR="00B3581F" w:rsidRDefault="00555B27">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B3581F" w:rsidRDefault="00555B27">
            <w:pPr>
              <w:cnfStyle w:val="000000100000" w:firstRow="0" w:lastRow="0" w:firstColumn="0" w:lastColumn="0" w:oddVBand="0" w:evenVBand="0" w:oddHBand="1" w:evenHBand="0" w:firstRowFirstColumn="0" w:firstRowLastColumn="0" w:lastRowFirstColumn="0" w:lastRowLastColumn="0"/>
            </w:pPr>
            <w:r>
              <w:t>Dermatology, University of Hertfordshire</w:t>
            </w:r>
          </w:p>
        </w:tc>
        <w:tc>
          <w:tcPr>
            <w:tcW w:w="1149" w:type="dxa"/>
          </w:tcPr>
          <w:p w:rsidR="00B3581F" w:rsidRDefault="00555B27">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B3581F" w:rsidRDefault="00555B27">
            <w:pPr>
              <w:jc w:val="center"/>
              <w:cnfStyle w:val="000000100000" w:firstRow="0" w:lastRow="0" w:firstColumn="0" w:lastColumn="0" w:oddVBand="0" w:evenVBand="0" w:oddHBand="1" w:evenHBand="0" w:firstRowFirstColumn="0" w:firstRowLastColumn="0" w:lastRowFirstColumn="0" w:lastRowLastColumn="0"/>
            </w:pPr>
            <w:r>
              <w:t>2023</w:t>
            </w:r>
          </w:p>
        </w:tc>
      </w:tr>
      <w:tr w:rsidR="00B3581F" w:rsidTr="00B358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2</w:t>
            </w:r>
          </w:p>
        </w:tc>
        <w:tc>
          <w:tcPr>
            <w:tcW w:w="1714" w:type="dxa"/>
          </w:tcPr>
          <w:p w:rsidR="00B3581F" w:rsidRDefault="00555B27">
            <w:pPr>
              <w:jc w:val="center"/>
              <w:cnfStyle w:val="000000010000" w:firstRow="0" w:lastRow="0" w:firstColumn="0" w:lastColumn="0" w:oddVBand="0" w:evenVBand="0" w:oddHBand="0" w:evenHBand="1" w:firstRowFirstColumn="0" w:firstRowLastColumn="0" w:lastRowFirstColumn="0" w:lastRowLastColumn="0"/>
            </w:pPr>
            <w:r>
              <w:t>-</w:t>
            </w:r>
          </w:p>
        </w:tc>
        <w:tc>
          <w:tcPr>
            <w:tcW w:w="5133" w:type="dxa"/>
          </w:tcPr>
          <w:p w:rsidR="00B3581F" w:rsidRDefault="00555B27">
            <w:pPr>
              <w:cnfStyle w:val="000000010000" w:firstRow="0" w:lastRow="0" w:firstColumn="0" w:lastColumn="0" w:oddVBand="0" w:evenVBand="0" w:oddHBand="0" w:evenHBand="1" w:firstRowFirstColumn="0" w:firstRowLastColumn="0" w:lastRowFirstColumn="0" w:lastRowLastColumn="0"/>
            </w:pPr>
            <w:r>
              <w:t>Nursing, University of Bedfordshire</w:t>
            </w:r>
          </w:p>
        </w:tc>
        <w:tc>
          <w:tcPr>
            <w:tcW w:w="1149" w:type="dxa"/>
          </w:tcPr>
          <w:p w:rsidR="00B3581F" w:rsidRDefault="00555B27">
            <w:pPr>
              <w:jc w:val="center"/>
              <w:cnfStyle w:val="000000010000" w:firstRow="0" w:lastRow="0" w:firstColumn="0" w:lastColumn="0" w:oddVBand="0" w:evenVBand="0" w:oddHBand="0" w:evenHBand="1" w:firstRowFirstColumn="0" w:firstRowLastColumn="0" w:lastRowFirstColumn="0" w:lastRowLastColumn="0"/>
            </w:pPr>
            <w:r>
              <w:t>Sep-2020</w:t>
            </w:r>
          </w:p>
        </w:tc>
        <w:tc>
          <w:tcPr>
            <w:tcW w:w="938" w:type="dxa"/>
          </w:tcPr>
          <w:p w:rsidR="00B3581F" w:rsidRDefault="00555B27">
            <w:pPr>
              <w:jc w:val="center"/>
              <w:cnfStyle w:val="000000010000" w:firstRow="0" w:lastRow="0" w:firstColumn="0" w:lastColumn="0" w:oddVBand="0" w:evenVBand="0" w:oddHBand="0" w:evenHBand="1" w:firstRowFirstColumn="0" w:firstRowLastColumn="0" w:lastRowFirstColumn="0" w:lastRowLastColumn="0"/>
            </w:pPr>
            <w:r>
              <w:t>Sep-2021</w:t>
            </w:r>
          </w:p>
        </w:tc>
      </w:tr>
      <w:tr w:rsidR="00B3581F" w:rsidTr="00B35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3</w:t>
            </w:r>
          </w:p>
        </w:tc>
        <w:tc>
          <w:tcPr>
            <w:tcW w:w="1714" w:type="dxa"/>
          </w:tcPr>
          <w:p w:rsidR="00B3581F" w:rsidRDefault="00555B27">
            <w:pPr>
              <w:cnfStyle w:val="000000100000" w:firstRow="0" w:lastRow="0" w:firstColumn="0" w:lastColumn="0" w:oddVBand="0" w:evenVBand="0" w:oddHBand="1" w:evenHBand="0" w:firstRowFirstColumn="0" w:firstRowLastColumn="0" w:lastRowFirstColumn="0" w:lastRowLastColumn="0"/>
            </w:pPr>
            <w:r>
              <w:t>Postgraduate Diploma</w:t>
            </w:r>
          </w:p>
        </w:tc>
        <w:tc>
          <w:tcPr>
            <w:tcW w:w="5133" w:type="dxa"/>
          </w:tcPr>
          <w:p w:rsidR="00B3581F" w:rsidRDefault="00555B27">
            <w:pPr>
              <w:cnfStyle w:val="000000100000" w:firstRow="0" w:lastRow="0" w:firstColumn="0" w:lastColumn="0" w:oddVBand="0" w:evenVBand="0" w:oddHBand="1" w:evenHBand="0" w:firstRowFirstColumn="0" w:firstRowLastColumn="0" w:lastRowFirstColumn="0" w:lastRowLastColumn="0"/>
            </w:pPr>
            <w:r>
              <w:t>Nursing, University of Brighton</w:t>
            </w:r>
          </w:p>
        </w:tc>
        <w:tc>
          <w:tcPr>
            <w:tcW w:w="1149" w:type="dxa"/>
          </w:tcPr>
          <w:p w:rsidR="00B3581F" w:rsidRDefault="00555B27">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B3581F" w:rsidRDefault="00555B27">
            <w:pPr>
              <w:jc w:val="center"/>
              <w:cnfStyle w:val="000000100000" w:firstRow="0" w:lastRow="0" w:firstColumn="0" w:lastColumn="0" w:oddVBand="0" w:evenVBand="0" w:oddHBand="1" w:evenHBand="0" w:firstRowFirstColumn="0" w:firstRowLastColumn="0" w:lastRowFirstColumn="0" w:lastRowLastColumn="0"/>
            </w:pPr>
            <w:r>
              <w:t>2001</w:t>
            </w:r>
          </w:p>
        </w:tc>
      </w:tr>
    </w:tbl>
    <w:p w:rsidR="00964A02" w:rsidRDefault="00964A02" w:rsidP="00D27BEC">
      <w:pPr>
        <w:pStyle w:val="11TableHeader"/>
        <w:rPr>
          <w:rFonts w:ascii="Arial" w:hAnsi="Arial" w:cs="Arial"/>
          <w:sz w:val="18"/>
          <w:szCs w:val="18"/>
        </w:rPr>
      </w:pPr>
    </w:p>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3581F" w:rsidTr="00B35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1</w:t>
            </w:r>
          </w:p>
        </w:tc>
        <w:tc>
          <w:tcPr>
            <w:tcW w:w="8934" w:type="dxa"/>
          </w:tcPr>
          <w:p w:rsidR="00B3581F" w:rsidRDefault="00555B27">
            <w:pPr>
              <w:cnfStyle w:val="000000100000" w:firstRow="0" w:lastRow="0" w:firstColumn="0" w:lastColumn="0" w:oddVBand="0" w:evenVBand="0" w:oddHBand="1" w:evenHBand="0" w:firstRowFirstColumn="0" w:firstRowLastColumn="0" w:lastRowFirstColumn="0" w:lastRowLastColumn="0"/>
            </w:pPr>
            <w:r>
              <w:t>2023 - 32nd Annual Conference British Dermatological Nursing Group (BDNG), Topical treatments workshop, Speaker, Sep-2023, United Kingdom</w:t>
            </w:r>
          </w:p>
        </w:tc>
      </w:tr>
      <w:tr w:rsidR="00B3581F" w:rsidTr="00B358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2</w:t>
            </w:r>
          </w:p>
        </w:tc>
        <w:tc>
          <w:tcPr>
            <w:tcW w:w="8934" w:type="dxa"/>
          </w:tcPr>
          <w:p w:rsidR="00B3581F" w:rsidRDefault="00555B27">
            <w:pPr>
              <w:cnfStyle w:val="000000010000" w:firstRow="0" w:lastRow="0" w:firstColumn="0" w:lastColumn="0" w:oddVBand="0" w:evenVBand="0" w:oddHBand="0" w:evenHBand="1" w:firstRowFirstColumn="0" w:firstRowLastColumn="0" w:lastRowFirstColumn="0" w:lastRowLastColumn="0"/>
            </w:pPr>
            <w:r>
              <w:t xml:space="preserve">2022 - 31st Annual </w:t>
            </w:r>
            <w:r>
              <w:t>Conference British Dermatological Nursing Group (BDNG), Common skin conditions in dermatology, Speaker, 22-Sep-2022, Harrogate, England</w:t>
            </w:r>
          </w:p>
        </w:tc>
      </w:tr>
      <w:tr w:rsidR="00B3581F" w:rsidTr="00B35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3</w:t>
            </w:r>
          </w:p>
        </w:tc>
        <w:tc>
          <w:tcPr>
            <w:tcW w:w="8934" w:type="dxa"/>
          </w:tcPr>
          <w:p w:rsidR="00B3581F" w:rsidRDefault="00555B27">
            <w:pPr>
              <w:cnfStyle w:val="000000100000" w:firstRow="0" w:lastRow="0" w:firstColumn="0" w:lastColumn="0" w:oddVBand="0" w:evenVBand="0" w:oddHBand="1" w:evenHBand="0" w:firstRowFirstColumn="0" w:firstRowLastColumn="0" w:lastRowFirstColumn="0" w:lastRowLastColumn="0"/>
            </w:pPr>
            <w:r>
              <w:t xml:space="preserve">2022 - 31st Annual Conference British Dermatological Nursing Group (BDNG), PASI/EASI workshop, Speaker, 22-Sep-2022, </w:t>
            </w:r>
            <w:r>
              <w:t>Harrogate, England</w:t>
            </w:r>
          </w:p>
        </w:tc>
      </w:tr>
      <w:tr w:rsidR="00B3581F" w:rsidTr="00B358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4</w:t>
            </w:r>
          </w:p>
        </w:tc>
        <w:tc>
          <w:tcPr>
            <w:tcW w:w="8934" w:type="dxa"/>
          </w:tcPr>
          <w:p w:rsidR="00B3581F" w:rsidRDefault="00555B27">
            <w:pPr>
              <w:cnfStyle w:val="000000010000" w:firstRow="0" w:lastRow="0" w:firstColumn="0" w:lastColumn="0" w:oddVBand="0" w:evenVBand="0" w:oddHBand="0" w:evenHBand="1" w:firstRowFirstColumn="0" w:firstRowLastColumn="0" w:lastRowFirstColumn="0" w:lastRowLastColumn="0"/>
            </w:pPr>
            <w:r>
              <w:t>2019 - 29th Annual Conference British Dermatological Nursing Group (BDNG), An overview of vitiligo (Foundation), Speaker, 26-Jun-2019, London, England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(Start Year - End Year)</w:t>
            </w:r>
          </w:p>
        </w:tc>
      </w:tr>
      <w:tr w:rsidR="00B3581F" w:rsidTr="00B35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1</w:t>
            </w:r>
          </w:p>
        </w:tc>
        <w:tc>
          <w:tcPr>
            <w:tcW w:w="8934" w:type="dxa"/>
          </w:tcPr>
          <w:p w:rsidR="00B3581F" w:rsidRDefault="00555B27">
            <w:pPr>
              <w:cnfStyle w:val="000000100000" w:firstRow="0" w:lastRow="0" w:firstColumn="0" w:lastColumn="0" w:oddVBand="0" w:evenVBand="0" w:oddHBand="1" w:evenHBand="0" w:firstRowFirstColumn="0" w:firstRowLastColumn="0" w:lastRowFirstColumn="0" w:lastRowLastColumn="0"/>
            </w:pPr>
            <w:r>
              <w:rPr>
                <w:u w:val="single"/>
              </w:rPr>
              <w:t>Chair</w:t>
            </w:r>
            <w:r>
              <w:t>: Dermatology Council for England (May-2022)</w:t>
            </w:r>
          </w:p>
        </w:tc>
      </w:tr>
      <w:tr w:rsidR="00B3581F" w:rsidTr="00B358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2</w:t>
            </w:r>
          </w:p>
        </w:tc>
        <w:tc>
          <w:tcPr>
            <w:tcW w:w="8934" w:type="dxa"/>
          </w:tcPr>
          <w:p w:rsidR="00B3581F" w:rsidRDefault="00555B27">
            <w:pPr>
              <w:cnfStyle w:val="000000010000" w:firstRow="0" w:lastRow="0" w:firstColumn="0" w:lastColumn="0" w:oddVBand="0" w:evenVBand="0" w:oddHBand="0" w:evenHBand="1" w:firstRowFirstColumn="0" w:firstRowLastColumn="0" w:lastRowFirstColumn="0" w:lastRowLastColumn="0"/>
            </w:pPr>
            <w:r>
              <w:rPr>
                <w:u w:val="single"/>
              </w:rPr>
              <w:t>Trustee</w:t>
            </w:r>
            <w:r>
              <w:t>: British Dermatological Nursing Group (2019)</w:t>
            </w:r>
          </w:p>
        </w:tc>
      </w:tr>
      <w:tr w:rsidR="00B3581F" w:rsidTr="00B35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3</w:t>
            </w:r>
          </w:p>
        </w:tc>
        <w:tc>
          <w:tcPr>
            <w:tcW w:w="8934" w:type="dxa"/>
          </w:tcPr>
          <w:p w:rsidR="00B3581F" w:rsidRDefault="00555B27">
            <w:pPr>
              <w:cnfStyle w:val="000000100000" w:firstRow="0" w:lastRow="0" w:firstColumn="0" w:lastColumn="0" w:oddVBand="0" w:evenVBand="0" w:oddHBand="1" w:evenHBand="0" w:firstRowFirstColumn="0" w:firstRowLastColumn="0" w:lastRowFirstColumn="0" w:lastRowLastColumn="0"/>
            </w:pPr>
            <w:r>
              <w:rPr>
                <w:u w:val="single"/>
              </w:rPr>
              <w:t>Member</w:t>
            </w:r>
            <w:r>
              <w:t>: Photodermatology, Sub Groups, British Dermatological Nursing Group</w:t>
            </w:r>
          </w:p>
        </w:tc>
      </w:tr>
      <w:tr w:rsidR="00B3581F" w:rsidTr="00B358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4</w:t>
            </w:r>
          </w:p>
        </w:tc>
        <w:tc>
          <w:tcPr>
            <w:tcW w:w="8934" w:type="dxa"/>
          </w:tcPr>
          <w:p w:rsidR="00B3581F" w:rsidRDefault="00555B27">
            <w:pPr>
              <w:cnfStyle w:val="000000010000" w:firstRow="0" w:lastRow="0" w:firstColumn="0" w:lastColumn="0" w:oddVBand="0" w:evenVBand="0" w:oddHBand="0" w:evenHBand="1" w:firstRowFirstColumn="0" w:firstRowLastColumn="0" w:lastRowFirstColumn="0" w:lastRowLastColumn="0"/>
            </w:pPr>
            <w:r>
              <w:rPr>
                <w:u w:val="single"/>
              </w:rPr>
              <w:t>Executive Chair</w:t>
            </w:r>
            <w:r>
              <w:t xml:space="preserve">: Dermatology </w:t>
            </w:r>
            <w:r>
              <w:t>Council for England (May-2020 - Jul-2022)</w:t>
            </w:r>
          </w:p>
        </w:tc>
      </w:tr>
      <w:tr w:rsidR="00B3581F" w:rsidTr="00B35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5</w:t>
            </w:r>
          </w:p>
        </w:tc>
        <w:tc>
          <w:tcPr>
            <w:tcW w:w="8934" w:type="dxa"/>
          </w:tcPr>
          <w:p w:rsidR="00B3581F" w:rsidRDefault="00555B27">
            <w:pPr>
              <w:cnfStyle w:val="000000100000" w:firstRow="0" w:lastRow="0" w:firstColumn="0" w:lastColumn="0" w:oddVBand="0" w:evenVBand="0" w:oddHBand="1" w:evenHBand="0" w:firstRowFirstColumn="0" w:firstRowLastColumn="0" w:lastRowFirstColumn="0" w:lastRowLastColumn="0"/>
            </w:pPr>
            <w:r>
              <w:rPr>
                <w:u w:val="single"/>
              </w:rPr>
              <w:t>Representative</w:t>
            </w:r>
            <w:r>
              <w:t>: Dermatology for England meetings, British Dermatological Nursing Group</w:t>
            </w:r>
          </w:p>
        </w:tc>
      </w:tr>
      <w:tr w:rsidR="00B3581F" w:rsidTr="00B358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6</w:t>
            </w:r>
          </w:p>
        </w:tc>
        <w:tc>
          <w:tcPr>
            <w:tcW w:w="8934" w:type="dxa"/>
          </w:tcPr>
          <w:p w:rsidR="00B3581F" w:rsidRDefault="00555B27">
            <w:pPr>
              <w:cnfStyle w:val="000000010000" w:firstRow="0" w:lastRow="0" w:firstColumn="0" w:lastColumn="0" w:oddVBand="0" w:evenVBand="0" w:oddHBand="0" w:evenHBand="1" w:firstRowFirstColumn="0" w:firstRowLastColumn="0" w:lastRowFirstColumn="0" w:lastRowLastColumn="0"/>
            </w:pPr>
            <w:r>
              <w:rPr>
                <w:u w:val="single"/>
              </w:rPr>
              <w:t>Member</w:t>
            </w:r>
            <w:r>
              <w:t>: British Dermatological Nursing Group</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B3581F" w:rsidTr="00B35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1</w:t>
            </w:r>
          </w:p>
        </w:tc>
        <w:tc>
          <w:tcPr>
            <w:tcW w:w="8934" w:type="dxa"/>
          </w:tcPr>
          <w:p w:rsidR="00B3581F" w:rsidRDefault="00555B27">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37291902</w:t>
              </w:r>
            </w:hyperlink>
            <w:r>
              <w:t xml:space="preserve"> ['McPherson T', 'Ravenscroft J', 'Ali R', 'Barlow R', 'Beattie P', 'Bewley A', 'Bennett S', 'Bleiker T', 'Buckley L', 'Burgess G', '</w:t>
            </w:r>
            <w:r>
              <w:rPr>
                <w:b/>
                <w:u w:val="single"/>
              </w:rPr>
              <w:t>Copperwheat S</w:t>
            </w:r>
            <w:r>
              <w:t xml:space="preserve">', 'Cunliffe T', 'Dejong H', 'Fazel M', 'Heyman I', 'Howard E', 'Lambert A', 'Manktelow C', 'Moledina Z', 'Mohandas P', 'Moss C', 'Northover G', 'Paz I', 'Proctor A', 'Roxborough C', 'Shibib S', 'Solman L', </w:t>
            </w:r>
            <w:r>
              <w:lastRenderedPageBreak/>
              <w:t>'Srinivasan J', 'Wood D', 'Baron S']</w:t>
            </w:r>
            <w:r>
              <w:t>, British Society for Paediatric and Adolescent Dermatology assessment and support of mental health in children and young people with skin conditions: a multidisciplinary expert consensus statement and recommendations, 15-Sep-2023, The British journal of d</w:t>
            </w:r>
            <w:r>
              <w:t>ermatology, 189(4):459-466, Journal Article | Systematic Review</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B3581F" w:rsidTr="00B35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581F" w:rsidRDefault="00555B27">
            <w:r>
              <w:t>1</w:t>
            </w:r>
          </w:p>
        </w:tc>
        <w:tc>
          <w:tcPr>
            <w:tcW w:w="8934" w:type="dxa"/>
          </w:tcPr>
          <w:p w:rsidR="00B3581F" w:rsidRDefault="00555B27">
            <w:pPr>
              <w:cnfStyle w:val="000000100000" w:firstRow="0" w:lastRow="0" w:firstColumn="0" w:lastColumn="0" w:oddVBand="0" w:evenVBand="0" w:oddHBand="1" w:evenHBand="0" w:firstRowFirstColumn="0" w:firstRowLastColumn="0" w:lastRowFirstColumn="0" w:lastRowLastColumn="0"/>
            </w:pPr>
            <w:r>
              <w:t>Editor: Fast Facts: Dermatological Nursing: A Practical Guide on Career Pathways [Karger Publishers, 2022]</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555B27" w:rsidP="001D1E18">
            <w:pPr>
              <w:jc w:val="left"/>
              <w:rPr>
                <w:rFonts w:ascii="Arial" w:hAnsi="Arial" w:cs="Arial"/>
                <w:szCs w:val="18"/>
              </w:rPr>
            </w:pPr>
            <w:hyperlink r:id="rId13" w:history="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3581F" w:rsidRDefault="00555B27">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3581F" w:rsidRDefault="00555B27">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3581F" w:rsidRDefault="00555B27">
            <w:pPr>
              <w:cnfStyle w:val="000000010000" w:firstRow="0" w:lastRow="0" w:firstColumn="0" w:lastColumn="0" w:oddVBand="0" w:evenVBand="0" w:oddHBand="0" w:evenHBand="1" w:firstRowFirstColumn="0" w:firstRowLastColumn="0" w:lastRowFirstColumn="0" w:lastRowLastColumn="0"/>
            </w:pPr>
            <w:r>
              <w:t xml:space="preserve">Alberto Barea; Sheila Ryan; Karina </w:t>
            </w:r>
            <w:r>
              <w:t>Jackson; Lucy Moorhead; Andrew Robert Thompson; Barbara E Page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3581F" w:rsidRDefault="00555B27">
            <w:pPr>
              <w:cnfStyle w:val="000000100000" w:firstRow="0" w:lastRow="0" w:firstColumn="0" w:lastColumn="0" w:oddVBand="0" w:evenVBand="0" w:oddHBand="1" w:evenHBand="0" w:firstRowFirstColumn="0" w:firstRowLastColumn="0" w:lastRowFirstColumn="0" w:lastRowLastColumn="0"/>
            </w:pPr>
            <w:r>
              <w:t>Alberto Barea; Sheila Ryan; Karina Jackson; Lucy Moorhead; Laura Jane Savage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3581F" w:rsidRDefault="00555B27">
            <w:pPr>
              <w:jc w:val="center"/>
              <w:cnfStyle w:val="000000010000" w:firstRow="0" w:lastRow="0" w:firstColumn="0" w:lastColumn="0" w:oddVBand="0" w:evenVBand="0" w:oddHBand="0" w:evenHBand="1" w:firstRowFirstColumn="0" w:firstRowLastColumn="0" w:lastRowFirstColumn="0" w:lastRowLastColumn="0"/>
            </w:pPr>
            <w:r>
              <w: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B27" w:rsidRDefault="00555B27" w:rsidP="0087104C">
      <w:pPr>
        <w:spacing w:after="0" w:line="240" w:lineRule="auto"/>
      </w:pPr>
      <w:r>
        <w:separator/>
      </w:r>
    </w:p>
  </w:endnote>
  <w:endnote w:type="continuationSeparator" w:id="0">
    <w:p w:rsidR="00555B27" w:rsidRDefault="00555B27"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D27BEC">
          <w:rPr>
            <w:noProof/>
          </w:rPr>
          <w:t>1</w:t>
        </w:r>
        <w:r>
          <w:rPr>
            <w:noProof/>
          </w:rPr>
          <w:fldChar w:fldCharType="end"/>
        </w:r>
      </w:p>
    </w:sdtContent>
  </w:sdt>
  <w:p w:rsidR="00B3581F" w:rsidRDefault="00555B27">
    <w:r>
      <w:rPr>
        <w:rStyle w:val="CommentStyle"/>
      </w:rPr>
      <w:t xml:space="preserve">Last Updated Date: </w:t>
    </w:r>
    <w:r>
      <w:rPr>
        <w:rStyle w:val="CommentStyle"/>
      </w:rPr>
      <w:t>11-Jul-2024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B27" w:rsidRDefault="00555B27" w:rsidP="0087104C">
      <w:pPr>
        <w:spacing w:after="0" w:line="240" w:lineRule="auto"/>
      </w:pPr>
      <w:r>
        <w:separator/>
      </w:r>
    </w:p>
  </w:footnote>
  <w:footnote w:type="continuationSeparator" w:id="0">
    <w:p w:rsidR="00555B27" w:rsidRDefault="00555B27"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5B27"/>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581F"/>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27BEC"/>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ind%20Map/PiHPSO_558_Sarah%20Copperwheat.jp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ubmed.ncbi.nlm.nih.gov/3729190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AC8A49-BBD4-4A1B-A871-5AF6489C5CDC}"/>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EAFFE0F2-B2BD-4B3D-A68E-C524805F1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Harish</cp:lastModifiedBy>
  <cp:revision>3</cp:revision>
  <dcterms:created xsi:type="dcterms:W3CDTF">2023-05-13T07:02:00Z</dcterms:created>
  <dcterms:modified xsi:type="dcterms:W3CDTF">2024-07-11T10:43:00Z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